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23741bb66d0a4b16"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140</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GRUPUL DE ACTIUNE LOCALA CODRI BUCOVINEI</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M6-Parteneriate în vederea dezvoltării lanțului valoric</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 Pentru a demonstra îndeplinirea condițiilor minime obligatorii specifice proiectului este necesar să fie prezentate în planul de marketing și/ sau studiul de fezabilitate toate informațiile concludente în acest sens, iar documentele relevante vor susține aceste informații.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în planul de marketing și/ sau studiul de fezabilitate toate informațiile care demonstra îndeplinirea condițiilor minime obligatorii specifice proiectului.</w:t>
            </w:r>
          </w:p>
          <w:p>
            <w:pPr>
              <w:spacing w:line="360" w:lineRule="auto"/>
              <w:ind w:left="0" w:right="0" w:firstLine="493"/>
            </w:pPr>
            <w:r>
              <w:rPr>
                <w:rFonts w:ascii="Cambria" w:hAnsi="Cambria"/>
                <w:b w:val="false"/>
                <w:sz w:val="24"/>
              </w:rPr>
              <w:t>În cadrul studiului de fezabilitate și/ sau planului de marketing, solicitantul va prezenta modul în care, în cadrul proiectului, va înființa și dezvolta conceptul de lanț scurt de aprovizionare și dacă este cazul, se vor descrie și activitățile de promovare ale lanțului scurt, respectiv  modul în care prin intermediul proiectului va promova și comercializa produsele proprii pe piața locală.</w:t>
            </w:r>
          </w:p>
          <w:p>
            <w:pPr>
              <w:spacing w:line="360" w:lineRule="auto"/>
              <w:ind w:left="0" w:right="0" w:firstLine="493"/>
            </w:pPr>
            <w:r>
              <w:rPr>
                <w:rFonts w:ascii="Cambria" w:hAnsi="Cambria"/>
                <w:b w:val="false"/>
                <w:sz w:val="24"/>
              </w:rPr>
              <w:t>Un proiect nu poate conține doar acțiuni de promovare. Promovarea nu poate fi decât o componentă secundară (mai putin de 50% din valoarea totala a cheltuielilor eligibile aleproiectului).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 Solicitantul trebuie să se încadreze 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daca solicitatul se incadreaza in categoria beneficiarilor eligibili.</w:t>
            </w:r>
          </w:p>
          <w:p>
            <w:pPr>
              <w:spacing w:line="360" w:lineRule="auto"/>
              <w:ind w:left="0" w:right="0" w:firstLine="493"/>
            </w:pPr>
            <w:r>
              <w:rPr>
                <w:rFonts w:ascii="Cambria" w:hAnsi="Cambria"/>
                <w:b w:val="false"/>
                <w:sz w:val="24"/>
              </w:rPr>
              <w:t>Se verifica prezentarea urmatoarele documente după caz:            </w:t>
            </w:r>
          </w:p>
          <w:p>
            <w:pPr>
              <w:spacing w:line="360" w:lineRule="auto"/>
              <w:ind w:left="0" w:right="0" w:firstLine="493"/>
            </w:pPr>
            <w:r>
              <w:rPr>
                <w:rFonts w:ascii="Cambria" w:hAnsi="Cambria"/>
                <w:b w:val="false"/>
                <w:sz w:val="24"/>
              </w:rPr>
              <w:t>1. Documente specifice Parteneriatelor informale - Acordul de parteneriat şi Documente care atestă forma de organizare a fiecărui membru al Parteneriatului</w:t>
            </w:r>
          </w:p>
          <w:p>
            <w:pPr>
              <w:spacing w:line="360" w:lineRule="auto"/>
              <w:ind w:left="0" w:right="0" w:firstLine="493"/>
            </w:pPr>
            <w:r>
              <w:rPr>
                <w:rFonts w:ascii="Cambria" w:hAnsi="Cambria"/>
                <w:b w:val="false"/>
                <w:sz w:val="24"/>
              </w:rPr>
              <w:t>3. Act constitutiv pentru Societatea cooperativă agricolă</w:t>
            </w:r>
          </w:p>
          <w:p>
            <w:pPr>
              <w:spacing w:line="360" w:lineRule="auto"/>
              <w:ind w:left="0" w:right="0" w:firstLine="493"/>
            </w:pPr>
            <w:r>
              <w:rPr>
                <w:rFonts w:ascii="Cambria" w:hAnsi="Cambria"/>
                <w:b w:val="false"/>
                <w:sz w:val="24"/>
              </w:rPr>
              <w:t>2.         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Solicitantul nu trebuie să fie în insolvență sau în incapacitate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 verificat:</w:t>
            </w:r>
          </w:p>
          <w:p>
            <w:pPr>
              <w:spacing w:line="360" w:lineRule="auto"/>
              <w:ind w:left="0" w:right="0" w:firstLine="493"/>
            </w:pPr>
            <w:r>
              <w:rPr>
                <w:rFonts w:ascii="Cambria" w:hAnsi="Cambria"/>
                <w:b w:val="false"/>
                <w:sz w:val="24"/>
              </w:rPr>
              <w:t>Declarația pe propria răspundere a solicitantului (punctul 20 din secțiunea F a CF)/alte documente specifice, după caz, fiecărei categorii de solicitanți.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 Solicitantul se angajează să asigure întreținerea/mentenanța investiției pe o perioadă de minim 5 ani, de la finalizarea ultimei cereri de plata;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va verifica daca solicitantul se angajează să asigure întreținerea/mentenanța investiției pe o perioadă de minim 5 ani, de la finalizarea ultimei cereri de plata prin prezentarea unei declararii pe propria răspundere care va fi anexata la cererea de finanțare.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 Investiția să se încadreze în tipul de sprijin prevăzut prin interventie;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 verificat:</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Fișa măsurii din SDL,</w:t>
            </w:r>
          </w:p>
          <w:p>
            <w:pPr>
              <w:pStyle w:val="ListParagraph"/>
              <w:numPr>
                <w:ilvl w:val="0"/>
                <w:numId w:val="2"/>
              </w:numPr>
            </w:pPr>
            <w:r>
              <w:rPr>
                <w:rFonts w:ascii="Cambria" w:hAnsi="Cambria"/>
                <w:b w:val="false"/>
                <w:sz w:val="24"/>
              </w:rPr>
              <w:t>Planul de marketing și/ sau studiul de fezabilitate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 Solicitantul va depune un acord de cooperare care face referire la o perioadă de funcționare cel puțin egală cu perioada pentru care se acordă finanțarea, asigurand sustenabilitatea investitiei;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de verificat:</w:t>
            </w:r>
          </w:p>
          <w:p>
            <w:pPr>
              <w:pStyle w:val="ListParagraph"/>
              <w:numPr>
                <w:ilvl w:val="0"/>
                <w:numId w:val="2"/>
              </w:numPr>
            </w:pPr>
            <w:r>
              <w:rPr>
                <w:rFonts w:ascii="Cambria" w:hAnsi="Cambria"/>
                <w:b w:val="false"/>
                <w:sz w:val="24"/>
              </w:rPr>
              <w:t>Acordul de cooperare</w:t>
            </w:r>
          </w:p>
          <w:p>
            <w:pPr>
              <w:spacing w:line="360" w:lineRule="auto"/>
              <w:ind w:left="0" w:right="0" w:firstLine="493"/>
            </w:pPr>
            <w:r>
              <w:rPr>
                <w:rFonts w:ascii="Cambria" w:hAnsi="Cambria"/>
                <w:b w:val="false"/>
                <w:sz w:val="24"/>
              </w:rPr>
              <w:t>Expertul verifică dacă documentul este corect completat cu datele de identificare ale membrilor, ale reprezentanților legali în cadrul acordului și dacă este asumat în totalitate și unanimitate, conform listei de semnături.</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Expertul se asigură de existența și păstrarea formatului standard al acordului.</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Se verifică dacă responsabilitățile sunt clar trasate între membrii și dacă este prevăzut cui revin drepturile și obligațiile create în urma realizării și finalizării investiției.</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Se verifică dacă Liderul de Parteneriat/Partener asigură parțial/integral cofinanțarea proiectului în cazul proiectelor care presupun operațiuni sprijinite prin alte intervenții, menționându-se valoarea.</w:t>
            </w:r>
          </w:p>
          <w:p>
            <w:pPr>
              <w:spacing w:line="360" w:lineRule="auto"/>
              <w:ind w:left="0" w:right="0" w:firstLine="493"/>
            </w:pPr>
            <w:r>
              <w:rPr>
                <w:rFonts w:ascii="Cambria" w:hAnsi="Cambria"/>
                <w:b w:val="false"/>
                <w:sz w:val="24"/>
              </w:rPr>
              <w:t>Parteneriatul trebuie să respecte următoarele:</w:t>
            </w:r>
          </w:p>
          <w:p>
            <w:pPr>
              <w:spacing w:line="360" w:lineRule="auto"/>
              <w:ind w:left="0" w:right="0" w:firstLine="493"/>
            </w:pPr>
            <w:r>
              <w:rPr>
                <w:rFonts w:ascii="Cambria" w:hAnsi="Cambria"/>
                <w:b w:val="false"/>
                <w:sz w:val="24"/>
              </w:rPr>
              <w:t> să fie format din persoane juridice române şi alte entităţi constituite conform legislaţiei naţionale în vigoare;</w:t>
            </w:r>
          </w:p>
          <w:p>
            <w:pPr>
              <w:spacing w:line="360" w:lineRule="auto"/>
              <w:ind w:left="0" w:right="0" w:firstLine="493"/>
            </w:pPr>
            <w:r>
              <w:rPr>
                <w:rFonts w:ascii="Cambria" w:hAnsi="Cambria"/>
                <w:b w:val="false"/>
                <w:sz w:val="24"/>
              </w:rPr>
              <w:t> să acţioneze în nume propriu.</w:t>
            </w:r>
          </w:p>
          <w:p>
            <w:pPr>
              <w:spacing w:line="360" w:lineRule="auto"/>
              <w:ind w:left="0" w:right="0" w:firstLine="493"/>
            </w:pPr>
            <w:r>
              <w:rPr>
                <w:rFonts w:ascii="Cambria" w:hAnsi="Cambria"/>
                <w:b w:val="false"/>
                <w:sz w:val="24"/>
              </w:rPr>
              <w:t> să asigure surse financiare stabile și suficiente pe tot parcursul implementării proiectului.</w:t>
            </w:r>
          </w:p>
          <w:p>
            <w:pPr>
              <w:spacing w:line="360" w:lineRule="auto"/>
              <w:ind w:left="0" w:right="0" w:firstLine="493"/>
            </w:pPr>
            <w:r>
              <w:rPr>
                <w:rFonts w:ascii="Cambria" w:hAnsi="Cambria"/>
                <w:b w:val="false"/>
                <w:sz w:val="24"/>
              </w:rPr>
              <w:t> să nu fie constituit exclusiv din solicitanți parteneri sau legați definiti conform Legii nr. 346/ 2014 privind stimularea înfiinţării şi dezvoltării întreprinderilor mici şi mijlocii, cu modificările şi completările ulterioare. Pentru a evita situația în care parteneriatul este constituit exclusiv din solicitanți parteneri sau legați se va verifica acționariatul partenerilor în baza de date ONRC.</w:t>
            </w:r>
          </w:p>
          <w:p>
            <w:pPr>
              <w:spacing w:line="360" w:lineRule="auto"/>
              <w:ind w:left="0" w:right="0" w:firstLine="493"/>
            </w:pPr>
            <w:r>
              <w:rPr>
                <w:rFonts w:ascii="Cambria" w:hAnsi="Cambria"/>
                <w:b w:val="false"/>
                <w:sz w:val="24"/>
              </w:rPr>
              <w:t>Structura parteneriatului</w:t>
            </w:r>
          </w:p>
          <w:p>
            <w:pPr>
              <w:spacing w:line="360" w:lineRule="auto"/>
              <w:ind w:left="0" w:right="0" w:firstLine="493"/>
            </w:pPr>
            <w:r>
              <w:rPr>
                <w:rFonts w:ascii="Cambria" w:hAnsi="Cambria"/>
                <w:b w:val="false"/>
                <w:sz w:val="24"/>
              </w:rPr>
              <w:t>Componența parteneriatului, stabilirea liderului de parteneriat și desemnarea reprezentantului legal în relația cu AFIR se va face strict în baza Acordului de Cooperare și a prevederilor sale, ținând cont de toate implicațiile legale ce vor trebui respectate între membrii pe de o parte și între liderul de proiect și AFIR pe de altă parte.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rPr>
              <w:t>• Pentru proiectele legate de lanțurile scurte de aprovizionare, solicitantul va depune un studiu/ plan de afaceri, privitor la conceptul de proiect privind lanțul scurt de aprovizionare;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de verificat:</w:t>
            </w:r>
          </w:p>
          <w:p>
            <w:pPr>
              <w:pStyle w:val="ListParagraph"/>
              <w:numPr>
                <w:ilvl w:val="0"/>
                <w:numId w:val="2"/>
              </w:numPr>
            </w:pPr>
            <w:r>
              <w:rPr>
                <w:rFonts w:ascii="Cambria" w:hAnsi="Cambria"/>
                <w:b w:val="false"/>
                <w:sz w:val="24"/>
              </w:rPr>
              <w:t>Studiul/Planul de marketing</w:t>
            </w:r>
          </w:p>
          <w:p>
            <w:pPr>
              <w:spacing w:line="360" w:lineRule="auto"/>
              <w:ind w:left="0" w:right="0" w:firstLine="493"/>
            </w:pPr>
            <w:r>
              <w:rPr>
                <w:rFonts w:ascii="Cambria" w:hAnsi="Cambria"/>
                <w:b w:val="false"/>
                <w:sz w:val="24"/>
              </w:rPr>
              <w:t>Pentru evaluarea Planului de marketing, expertul va ține cont de cerințele Ghidului Solicitantului, îndeplinirea și detalierea acestora urmând a fi cuprinsă în cadrul Planului de marketing.</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Expertul verifică în cadrul studiului/planului de marketing dacă solicitantul a prezentat modul în care, în cadrul proiectului, va înființa și dezvolta conceptul de lanț scurt de aprovizionare și dacă este cazul, se vor descrie și activitățile de promovare ale lanțului scurt.</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Se  verifică dacă în urma parcurgerii studiului/planului de marketing, cele prevăzute sunt în concordanță cu cel putin una din acţiunile eligibile prevăzute în interventie şi dacă investiţiile respectă condiţiile prevăzute în cadrul intervenției. </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Se verifică dacă investițiile prevăzute în studiului/planului de marketing corespund valoric și sunt încadrate corect pe liniile bugetare.</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Se verifică dacă Planul de Marketing cuprinde o prezentare clară și personalizată a proiectului propus spre finanțare și dacă toți partenerii vor desfășura activități în cadrul proiectului, în funcție de drepturile și obligații asumate și stabilite în cadrul acordului de cooperare.</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lang w:val="ro"/>
              </w:rPr>
              <w:t>Se verifică dacă prin intermediul Planului de Marketing se prezintă modul în care implementarea proiectului aduce valoare adăugată pentru membrii fermieri și/sau procesatori și pentru comunitatea locală, față de situația în care proiectul nu ar fi implementat.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r>
              <w:rPr>
                <w:rFonts w:ascii="Cambria Bold" w:hAnsi="Cambria Bold"/>
                <w:b/>
                <w:color w:val="1B4167"/>
                <w:sz w:val="24"/>
              </w:rPr>
              <w:t>• Pentru proiectele legate de creearea lantului scurt valoric, solicitantul va prezenta un concept de marketing adaptat la piața locală care să cuprindă, și o descriere a activităților inovative propuse prin proiect – conceptul denumit lant valoric reprezinta interventie inovativa in teritoriul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de verificat:</w:t>
            </w:r>
          </w:p>
          <w:p>
            <w:pPr>
              <w:pStyle w:val="ListParagraph"/>
              <w:numPr>
                <w:ilvl w:val="0"/>
                <w:numId w:val="2"/>
              </w:numPr>
            </w:pPr>
            <w:r>
              <w:rPr>
                <w:rFonts w:ascii="Cambria" w:hAnsi="Cambria"/>
                <w:b w:val="false"/>
                <w:sz w:val="24"/>
              </w:rPr>
              <w:t>Studiul/Planul de Marketing,</w:t>
            </w:r>
          </w:p>
          <w:p>
            <w:pPr>
              <w:spacing w:line="360" w:lineRule="auto"/>
              <w:ind w:left="0" w:right="0" w:firstLine="493"/>
            </w:pPr>
            <w:r>
              <w:rPr>
                <w:rFonts w:ascii="Cambria" w:hAnsi="Cambria"/>
                <w:b w:val="false"/>
                <w:sz w:val="24"/>
              </w:rPr>
              <w:t>Expertul verifică dacă proiectul se refera la lanț scurt/lanțuri scurte;</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1. Se vor lua în considerare doar caracteristicile obligatorii ale lanțurilor scurte (nu se analizează distanța dintre punctul de origine al produsului și locul comercializării ci doar numărul de intermediari).</w:t>
            </w:r>
          </w:p>
          <w:p>
            <w:pPr>
              <w:spacing w:line="360" w:lineRule="auto"/>
              <w:ind w:left="0" w:right="0" w:firstLine="493"/>
            </w:pPr>
            <w:r>
              <w:rPr>
                <w:rFonts w:ascii="Cambria" w:hAnsi="Cambria"/>
                <w:b w:val="false"/>
                <w:sz w:val="24"/>
              </w:rPr>
              <w:t>2. Se vor lua în considerare doar caracteristicile obligatorii ale pieței locale (distanța geografică dintre punctul de origine al produsului și locul comercializării). Distanța dintre punctul de origine al produsului/produselor va fi de maxim 75 km față de locul comercializării.</w:t>
            </w:r>
          </w:p>
          <w:p>
            <w:pPr>
              <w:spacing w:line="360" w:lineRule="auto"/>
              <w:ind w:left="0" w:right="0" w:firstLine="493"/>
            </w:pPr>
            <w:r>
              <w:rPr>
                <w:rFonts w:ascii="Cambria" w:hAnsi="Cambria"/>
                <w:b w:val="false"/>
                <w:sz w:val="24"/>
              </w:rPr>
              <w:t>3. Se va ține cont ca lanțul scurt menționat  să fie creat în limita menționată la punctul 2.</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Se verifică prezentarea în Studiul/Planul de Marketing crearea a cel puțin un lanț scurt într-o configurație a lanțului alimentar care nu implică mai mult de un intermediar între producător și consumator.</w:t>
            </w:r>
          </w:p>
          <w:p>
            <w:pPr>
              <w:spacing w:line="360" w:lineRule="auto"/>
              <w:ind w:left="0" w:right="0" w:firstLine="493"/>
            </w:pPr>
            <w:r>
              <w:rPr>
                <w:rFonts w:ascii="Cambria" w:hAnsi="Cambria"/>
                <w:b w:val="false"/>
                <w:sz w:val="24"/>
              </w:rPr>
              <w:t>Solicitantul trebuie să se asigure înainte de depunerea proiectului că se încadrează în limita de mai sus și să menționeze în proiect distanța maximă dintre exploatația de origine a produsului/ produselor și punctul de comercializare.</w:t>
            </w:r>
          </w:p>
          <w:p>
            <w:pPr>
              <w:spacing w:line="360" w:lineRule="auto"/>
              <w:ind w:left="0" w:right="0" w:firstLine="493"/>
            </w:pPr>
            <w:r>
              <w:rPr>
                <w:rFonts w:ascii="Cambria Bold" w:hAnsi="Cambria Bold"/>
                <w:b/>
                <w:sz w:val="24"/>
              </w:rPr>
              <w:t>Se verifica existenta unei descrieri a activităților inovative propuse prin proiect.</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Se verifică prezența investițiilor aferente în cadrul Bugetului Indicativ și delimitarea financiară a lanțurilor, dacă este cazul.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w:t>
            </w:r>
          </w:p>
        </w:tc>
        <w:tc>
          <w:tcPr>
            <w:vAlign w:val="center"/>
          </w:tcPr>
          <w:p>
            <w:r>
              <w:rPr>
                <w:rFonts w:ascii="Cambria Bold" w:hAnsi="Cambria Bold"/>
                <w:b/>
                <w:color w:val="1B4167"/>
                <w:sz w:val="24"/>
              </w:rPr>
              <w:t> • Investitia finantata prin proiect se va implementa in teritoriul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 verificat:</w:t>
            </w:r>
          </w:p>
          <w:p>
            <w:pPr>
              <w:pStyle w:val="ListParagraph"/>
              <w:numPr>
                <w:ilvl w:val="0"/>
                <w:numId w:val="2"/>
              </w:numPr>
            </w:pPr>
            <w:r>
              <w:rPr>
                <w:rFonts w:ascii="Cambria" w:hAnsi="Cambria"/>
                <w:b w:val="false"/>
                <w:sz w:val="24"/>
              </w:rPr>
              <w:t>Planul de marketing și/ sau studiul de fezabilitate si Doc. 3. (din cererea de finantare) documente pentru terenurile aferente realizarii investiției;</w:t>
            </w:r>
          </w:p>
          <w:p>
            <w:pPr>
              <w:spacing w:line="360" w:lineRule="auto"/>
              <w:ind w:left="0" w:right="0" w:firstLine="493"/>
            </w:pPr>
            <w:r>
              <w:rPr>
                <w:rFonts w:ascii="Cambria" w:hAnsi="Cambria"/>
                <w:b w:val="false"/>
                <w:sz w:val="24"/>
              </w:rPr>
              <w:t>Expertul verifica localitarea proiectului, care trebuie sa fie obligatoriu pe teritoriul GAL.</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Acord de parteneriat cooperare inter-teritoriala (toti partenerii fac parte din teritoriul GAL);</w:t>
            </w:r>
          </w:p>
        </w:tc>
        <w:tc>
          <w:tcPr>
            <w:shd w:val="clear" w:color="auto" w:fill="CCE1DB"/>
            <w:vAlign w:val="center"/>
          </w:tcPr>
          <w:p>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1.1</w:t>
            </w:r>
          </w:p>
        </w:tc>
        <w:tc>
          <w:tcPr>
            <w:shd w:val="clear" w:color="auto" w:fill="F8ECD2"/>
            <w:vAlign w:val="center"/>
          </w:tcPr>
          <w:p>
            <w:r>
              <w:rPr>
                <w:rFonts w:ascii="Cambria" w:hAnsi="Cambria"/>
                <w:b w:val="false"/>
                <w:color w:val="58400C"/>
                <w:sz w:val="24"/>
              </w:rPr>
              <w:t>Acord de parteneriat cooperare inter-teritoriala (toti partenerii fac parte din teritoriul GAL);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shd w:val="clear" w:fill="F8ECD2"/>
              </w:rPr>
              <w:t>Se verifica informatiile din acordului de parteneriat/cooperare pentru a demonstra că  </w:t>
            </w:r>
            <w:r>
              <w:rPr>
                <w:rFonts w:ascii="Cambria" w:hAnsi="Cambria"/>
                <w:b w:val="false"/>
                <w:sz w:val="24"/>
              </w:rPr>
              <w:t>toti partenerii fac parte din teritoriul GAL Codrii Bucovinei;</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Acord de parteneriat Cooperativa agricola + minim 2 parteneri; </w:t>
            </w:r>
          </w:p>
        </w:tc>
        <w:tc>
          <w:tcPr>
            <w:shd w:val="clear" w:color="auto" w:fill="CCE1DB"/>
            <w:vAlign w:val="center"/>
          </w:tcPr>
          <w:p>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2.1</w:t>
            </w:r>
          </w:p>
        </w:tc>
        <w:tc>
          <w:tcPr>
            <w:shd w:val="clear" w:color="auto" w:fill="F8ECD2"/>
            <w:vAlign w:val="center"/>
          </w:tcPr>
          <w:p>
            <w:r>
              <w:rPr>
                <w:rFonts w:ascii="Cambria" w:hAnsi="Cambria"/>
                <w:b w:val="false"/>
                <w:color w:val="58400C"/>
                <w:sz w:val="24"/>
              </w:rPr>
              <w:t>Acord de parteneriat Cooperativa agricola + minim 2 parteneri;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shd w:val="clear" w:fill="F8ECD2"/>
              </w:rPr>
              <w:t>Se verifica informatiile din acordului de parteneriat/cooperare pentru demonstrarea indeplinirii criteriului de selectie, respectiv daca este  </w:t>
            </w:r>
            <w:r>
              <w:rPr>
                <w:rFonts w:ascii="Cambria" w:hAnsi="Cambria"/>
                <w:b w:val="false"/>
                <w:sz w:val="24"/>
              </w:rPr>
              <w:t>Cooperativa agricola + minim 2 parteneri;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Dezvoltare structura asociativa cu functii integrate(dotare, promovare, comercializare, lant scurt valoric); </w:t>
            </w:r>
          </w:p>
        </w:tc>
        <w:tc>
          <w:tcPr>
            <w:shd w:val="clear" w:color="auto" w:fill="CCE1DB"/>
            <w:vAlign w:val="center"/>
          </w:tcPr>
          <w:p>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3.1</w:t>
            </w:r>
          </w:p>
        </w:tc>
        <w:tc>
          <w:tcPr>
            <w:shd w:val="clear" w:color="auto" w:fill="F8ECD2"/>
            <w:vAlign w:val="center"/>
          </w:tcPr>
          <w:p>
            <w:r>
              <w:rPr>
                <w:rFonts w:ascii="Cambria" w:hAnsi="Cambria"/>
                <w:b w:val="false"/>
                <w:color w:val="58400C"/>
                <w:sz w:val="24"/>
              </w:rPr>
              <w:t>Dezvoltare structura asociativa cu functii integrate(dotare, promovare, comercializare, lant scurt valoric);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shd w:val="clear" w:fill="F8ECD2"/>
              </w:rPr>
              <w:t>Se verifica informatiile din  </w:t>
            </w:r>
            <w:r>
              <w:rPr>
                <w:rFonts w:ascii="Cambria" w:hAnsi="Cambria"/>
                <w:b w:val="false"/>
                <w:sz w:val="24"/>
              </w:rPr>
              <w:t>Planul de marketing și/ sau studiul de fezabilitate</w:t>
            </w:r>
            <w:r>
              <w:rPr>
                <w:rFonts w:ascii="Cambria" w:hAnsi="Cambria"/>
                <w:b w:val="false"/>
                <w:sz w:val="24"/>
                <w:shd w:val="clear" w:fill="F8ECD2"/>
              </w:rPr>
              <w:t> pentru demonstrarea indeplinirii criteriului de selectie, respectiv daca este prevazuta d</w:t>
            </w:r>
            <w:r>
              <w:rPr>
                <w:rFonts w:ascii="Cambria" w:hAnsi="Cambria"/>
                <w:b w:val="false"/>
                <w:sz w:val="24"/>
              </w:rPr>
              <w:t>ezvoltarea structurii asociative cu functii integrate(dotare, promovare, comercializare, lant scurt valoric);</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Crearea/ dezvoltarea unui lanț scurt de aprovizionare/ piețe locale (cu produse alimentare); </w:t>
            </w:r>
          </w:p>
        </w:tc>
        <w:tc>
          <w:tcPr>
            <w:shd w:val="clear" w:color="auto" w:fill="CCE1DB"/>
            <w:vAlign w:val="center"/>
          </w:tcPr>
          <w:p>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4.1</w:t>
            </w:r>
          </w:p>
        </w:tc>
        <w:tc>
          <w:tcPr>
            <w:shd w:val="clear" w:color="auto" w:fill="F8ECD2"/>
            <w:vAlign w:val="center"/>
          </w:tcPr>
          <w:p>
            <w:r>
              <w:rPr>
                <w:rFonts w:ascii="Cambria" w:hAnsi="Cambria"/>
                <w:b w:val="false"/>
                <w:color w:val="58400C"/>
                <w:sz w:val="24"/>
              </w:rPr>
              <w:t>Crearea/ dezvoltarea unui lanț scurt de aprovizionare/ piețe locale (cu produse alimentare);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shd w:val="clear" w:fill="F8ECD2"/>
              </w:rPr>
              <w:t>Se verifica informatiile din  </w:t>
            </w:r>
            <w:r>
              <w:rPr>
                <w:rFonts w:ascii="Cambria" w:hAnsi="Cambria"/>
                <w:b w:val="false"/>
                <w:sz w:val="24"/>
              </w:rPr>
              <w:t>Planul de marketing și/ sau studiul de fezabilitate</w:t>
            </w:r>
            <w:r>
              <w:rPr>
                <w:rFonts w:ascii="Cambria" w:hAnsi="Cambria"/>
                <w:b w:val="false"/>
                <w:sz w:val="24"/>
                <w:shd w:val="clear" w:fill="F8ECD2"/>
              </w:rPr>
              <w:t> pentru demonstrarea indeplinirii criteriului de selectie, respectiv daca este prevazuta c</w:t>
            </w:r>
            <w:r>
              <w:rPr>
                <w:rFonts w:ascii="Cambria" w:hAnsi="Cambria"/>
                <w:b w:val="false"/>
                <w:sz w:val="24"/>
              </w:rPr>
              <w:t>rearea/ dezvoltarea unui lanț scurt de aprovizionare/ piețe locale (cu produse alimentare);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Includerea componentei de mediu si clima in proiect </w:t>
            </w:r>
          </w:p>
        </w:tc>
        <w:tc>
          <w:tcPr>
            <w:shd w:val="clear" w:color="auto" w:fill="CCE1DB"/>
            <w:vAlign w:val="center"/>
          </w:tcPr>
          <w:p>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5.1</w:t>
            </w:r>
          </w:p>
        </w:tc>
        <w:tc>
          <w:tcPr>
            <w:shd w:val="clear" w:color="auto" w:fill="F8ECD2"/>
            <w:vAlign w:val="center"/>
          </w:tcPr>
          <w:p>
            <w:r>
              <w:rPr>
                <w:rFonts w:ascii="Cambria" w:hAnsi="Cambria"/>
                <w:b w:val="false"/>
                <w:color w:val="58400C"/>
                <w:sz w:val="24"/>
              </w:rPr>
              <w:t>Includerea componentei de mediu si clima in proiect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shd w:val="clear" w:fill="F8ECD2"/>
              </w:rPr>
              <w:t>Se verifica informatiile din   </w:t>
            </w:r>
            <w:r>
              <w:rPr>
                <w:rFonts w:ascii="Cambria" w:hAnsi="Cambria"/>
                <w:b w:val="false"/>
                <w:sz w:val="24"/>
              </w:rPr>
              <w:t>Planul de marketing și/ sau studiul de fezabilitate</w:t>
            </w:r>
            <w:r>
              <w:rPr>
                <w:rFonts w:ascii="Cambria" w:hAnsi="Cambria"/>
                <w:b w:val="false"/>
                <w:sz w:val="24"/>
                <w:shd w:val="clear" w:fill="F8ECD2"/>
              </w:rPr>
              <w:t> pentru demonstrarea indeplinirii criteriului de selectie.</w:t>
            </w:r>
            <w:r>
              <w:rPr>
                <w:rFonts w:ascii="Cambria" w:hAnsi="Cambria"/>
                <w:b w:val="false"/>
                <w:sz w:val="24"/>
              </w:rPr>
              <w:t>*Ex.: utilizarea surselor regenerabile de energie, utilizare unor tehnologii și/sau echipamente care permit creșterea eficienței energetice, minimizarea la sursă a deșeurilor generate și/sau colectarea selectivă și/sau colectarea selectivă și/sau creșterea gradului de recuperare și/sau reciclare a deșeurilor, etc). Atentie:Punctajul minim admis la finanțare ı̂n cadrul măsurii M6 este de 10 puncte și reprezintă pragul sub care niciun proiect nu poate beneficia de finanțare nerabursabilă!!!!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1</w:t>
            </w:r>
          </w:p>
        </w:tc>
        <w:tc>
          <w:tcPr>
            <w:shd w:val="clear" w:color="auto" w:fill="F8ECD2"/>
            <w:vAlign w:val="center"/>
          </w:tcPr>
          <w:p>
            <w:r>
              <w:rPr>
                <w:rFonts w:ascii="Cambria" w:hAnsi="Cambria"/>
                <w:b w:val="false"/>
                <w:color w:val="58400C"/>
                <w:sz w:val="24"/>
              </w:rPr>
              <w:t>Prioritizarea proiectelor cu valoarea mai mica.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vederea deservirii a cât mai multor potențiali beneficiari și a finanțării a cât mai multor proiecte, se va acorda prioritate proiectelor cu valoarea mai mică.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r>
              <w:rPr>
                <w:rFonts w:ascii="Cambria" w:hAnsi="Cambria"/>
                <w:b w:val="false"/>
                <w:color w:val="58400C"/>
                <w:sz w:val="24"/>
              </w:rPr>
              <w:t>Proritizarea proiectelor care au minim 4 parteneri</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shd w:val="clear" w:fill="F8ECD2"/>
              </w:rPr>
              <w:t>Se verifica informatiile din acordului de parteneriat/cooperare pentru demonstrarea numarului</w:t>
            </w:r>
            <w:r>
              <w:rPr>
                <w:rFonts w:ascii="Cambria" w:hAnsi="Cambria"/>
                <w:b w:val="false"/>
                <w:sz w:val="24"/>
              </w:rPr>
              <w:t>  minim de 4 parteneri;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a64f44c9d6224a35" /><Relationship Type="http://schemas.openxmlformats.org/officeDocument/2006/relationships/numbering" Target="/word/numbering.xml" Id="Rce6ab3315a7b4ea8" /></Relationships>
</file>